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A7E" w:rsidRPr="005C7BCF" w:rsidRDefault="00C7779B" w:rsidP="005C7BCF">
      <w:pPr>
        <w:spacing w:after="0" w:line="240" w:lineRule="auto"/>
        <w:jc w:val="center"/>
        <w:rPr>
          <w:b/>
          <w:bCs/>
          <w:sz w:val="32"/>
          <w:szCs w:val="32"/>
        </w:rPr>
      </w:pPr>
      <w:r w:rsidRPr="005C7BCF">
        <w:rPr>
          <w:b/>
          <w:bCs/>
          <w:sz w:val="32"/>
          <w:szCs w:val="32"/>
        </w:rPr>
        <w:t>Financial Management</w:t>
      </w:r>
    </w:p>
    <w:p w:rsidR="00C7779B" w:rsidRPr="005C7BCF" w:rsidRDefault="00C7779B" w:rsidP="005C7BCF">
      <w:pPr>
        <w:spacing w:after="0" w:line="240" w:lineRule="auto"/>
        <w:jc w:val="center"/>
        <w:rPr>
          <w:b/>
          <w:bCs/>
          <w:sz w:val="32"/>
          <w:szCs w:val="32"/>
        </w:rPr>
      </w:pPr>
      <w:r w:rsidRPr="005C7BCF">
        <w:rPr>
          <w:b/>
          <w:bCs/>
          <w:sz w:val="32"/>
          <w:szCs w:val="32"/>
        </w:rPr>
        <w:t>FIN 512</w:t>
      </w:r>
    </w:p>
    <w:p w:rsidR="00C7779B" w:rsidRDefault="00C7779B" w:rsidP="0085667A">
      <w:pPr>
        <w:spacing w:after="0" w:line="240" w:lineRule="auto"/>
        <w:jc w:val="center"/>
        <w:rPr>
          <w:b/>
          <w:bCs/>
          <w:sz w:val="32"/>
          <w:szCs w:val="32"/>
        </w:rPr>
      </w:pPr>
      <w:r w:rsidRPr="005C7BCF">
        <w:rPr>
          <w:b/>
          <w:bCs/>
          <w:sz w:val="32"/>
          <w:szCs w:val="32"/>
        </w:rPr>
        <w:t xml:space="preserve">Assignment </w:t>
      </w:r>
      <w:r w:rsidR="0085667A">
        <w:rPr>
          <w:b/>
          <w:bCs/>
          <w:sz w:val="32"/>
          <w:szCs w:val="32"/>
        </w:rPr>
        <w:t>2</w:t>
      </w:r>
    </w:p>
    <w:p w:rsidR="0085667A" w:rsidRPr="005C7BCF" w:rsidRDefault="0085667A" w:rsidP="0085667A">
      <w:pPr>
        <w:spacing w:after="0" w:line="240" w:lineRule="auto"/>
        <w:jc w:val="center"/>
        <w:rPr>
          <w:b/>
          <w:bCs/>
          <w:sz w:val="32"/>
          <w:szCs w:val="32"/>
        </w:rPr>
      </w:pPr>
      <w:r>
        <w:rPr>
          <w:b/>
          <w:bCs/>
          <w:sz w:val="32"/>
          <w:szCs w:val="32"/>
        </w:rPr>
        <w:t xml:space="preserve">Group Assignment </w:t>
      </w:r>
    </w:p>
    <w:p w:rsidR="00C7779B" w:rsidRPr="005C7BCF" w:rsidRDefault="00C7779B" w:rsidP="00FB0468">
      <w:pPr>
        <w:pBdr>
          <w:bottom w:val="double" w:sz="6" w:space="1" w:color="auto"/>
        </w:pBdr>
        <w:spacing w:after="0" w:line="240" w:lineRule="auto"/>
        <w:jc w:val="center"/>
        <w:rPr>
          <w:b/>
          <w:bCs/>
          <w:sz w:val="32"/>
          <w:szCs w:val="32"/>
        </w:rPr>
      </w:pPr>
      <w:r w:rsidRPr="005C7BCF">
        <w:rPr>
          <w:b/>
          <w:bCs/>
          <w:sz w:val="32"/>
          <w:szCs w:val="32"/>
        </w:rPr>
        <w:t xml:space="preserve">Due Date: </w:t>
      </w:r>
      <w:r w:rsidR="00271093">
        <w:rPr>
          <w:b/>
          <w:bCs/>
          <w:sz w:val="32"/>
          <w:szCs w:val="32"/>
        </w:rPr>
        <w:t>14</w:t>
      </w:r>
      <w:bookmarkStart w:id="0" w:name="_GoBack"/>
      <w:bookmarkEnd w:id="0"/>
      <w:r w:rsidRPr="005C7BCF">
        <w:rPr>
          <w:b/>
          <w:bCs/>
          <w:sz w:val="32"/>
          <w:szCs w:val="32"/>
        </w:rPr>
        <w:t>/</w:t>
      </w:r>
      <w:r w:rsidR="00271093">
        <w:rPr>
          <w:b/>
          <w:bCs/>
          <w:sz w:val="32"/>
          <w:szCs w:val="32"/>
        </w:rPr>
        <w:t>10</w:t>
      </w:r>
      <w:r w:rsidRPr="005C7BCF">
        <w:rPr>
          <w:b/>
          <w:bCs/>
          <w:sz w:val="32"/>
          <w:szCs w:val="32"/>
        </w:rPr>
        <w:t>/201</w:t>
      </w:r>
      <w:r w:rsidR="00FB0468">
        <w:rPr>
          <w:b/>
          <w:bCs/>
          <w:sz w:val="32"/>
          <w:szCs w:val="32"/>
        </w:rPr>
        <w:t>8</w:t>
      </w:r>
    </w:p>
    <w:p w:rsidR="005C7BCF" w:rsidRDefault="005C7BCF" w:rsidP="00FB0468">
      <w:pPr>
        <w:pBdr>
          <w:bottom w:val="double" w:sz="6" w:space="1" w:color="auto"/>
        </w:pBdr>
        <w:jc w:val="center"/>
        <w:rPr>
          <w:sz w:val="28"/>
          <w:szCs w:val="28"/>
        </w:rPr>
      </w:pPr>
      <w:r w:rsidRPr="005C7BCF">
        <w:rPr>
          <w:sz w:val="28"/>
          <w:szCs w:val="28"/>
        </w:rPr>
        <w:t xml:space="preserve">Dr. </w:t>
      </w:r>
      <w:r w:rsidR="00FB0468" w:rsidRPr="00FB0468">
        <w:rPr>
          <w:sz w:val="28"/>
          <w:szCs w:val="28"/>
        </w:rPr>
        <w:t>Anas Al Qudah</w:t>
      </w:r>
    </w:p>
    <w:p w:rsidR="005C7BCF" w:rsidRPr="005C7BCF" w:rsidRDefault="005C7BCF" w:rsidP="00C7779B">
      <w:pPr>
        <w:pBdr>
          <w:bottom w:val="double" w:sz="6" w:space="1" w:color="auto"/>
        </w:pBdr>
        <w:jc w:val="center"/>
        <w:rPr>
          <w:sz w:val="28"/>
          <w:szCs w:val="28"/>
        </w:rPr>
      </w:pPr>
      <w:r>
        <w:rPr>
          <w:sz w:val="28"/>
          <w:szCs w:val="28"/>
        </w:rPr>
        <w:t>(10% of the total mark)</w:t>
      </w:r>
    </w:p>
    <w:p w:rsidR="00BB4A36" w:rsidRDefault="00BB4A36" w:rsidP="0085667A">
      <w:pPr>
        <w:autoSpaceDE w:val="0"/>
        <w:autoSpaceDN w:val="0"/>
        <w:adjustRightInd w:val="0"/>
        <w:spacing w:before="240" w:after="0" w:line="480" w:lineRule="auto"/>
        <w:jc w:val="both"/>
        <w:rPr>
          <w:rFonts w:ascii="Times New Roman" w:hAnsi="Times New Roman" w:cs="Times New Roman"/>
          <w:sz w:val="24"/>
          <w:szCs w:val="24"/>
        </w:rPr>
      </w:pPr>
    </w:p>
    <w:p w:rsidR="0093637D" w:rsidRDefault="0093637D" w:rsidP="0085667A">
      <w:pPr>
        <w:autoSpaceDE w:val="0"/>
        <w:autoSpaceDN w:val="0"/>
        <w:adjustRightInd w:val="0"/>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Learning objectives of the assignment are; </w:t>
      </w:r>
    </w:p>
    <w:p w:rsidR="0093637D" w:rsidRPr="0093637D" w:rsidRDefault="0093637D" w:rsidP="0093637D">
      <w:pPr>
        <w:pStyle w:val="ListParagraph"/>
        <w:numPr>
          <w:ilvl w:val="0"/>
          <w:numId w:val="7"/>
        </w:numPr>
        <w:autoSpaceDE w:val="0"/>
        <w:autoSpaceDN w:val="0"/>
        <w:adjustRightInd w:val="0"/>
        <w:spacing w:before="240" w:after="0" w:line="480" w:lineRule="auto"/>
        <w:jc w:val="both"/>
        <w:rPr>
          <w:rFonts w:ascii="Times New Roman" w:hAnsi="Times New Roman" w:cs="Times New Roman"/>
          <w:sz w:val="24"/>
          <w:szCs w:val="24"/>
        </w:rPr>
      </w:pPr>
      <w:r w:rsidRPr="0093637D">
        <w:rPr>
          <w:rFonts w:ascii="Times New Roman" w:hAnsi="Times New Roman" w:cs="Times New Roman"/>
          <w:sz w:val="24"/>
          <w:szCs w:val="24"/>
        </w:rPr>
        <w:t>To understand how the stock markets work</w:t>
      </w:r>
    </w:p>
    <w:p w:rsidR="0093637D" w:rsidRDefault="0093637D" w:rsidP="0093637D">
      <w:pPr>
        <w:pStyle w:val="ListParagraph"/>
        <w:numPr>
          <w:ilvl w:val="0"/>
          <w:numId w:val="7"/>
        </w:numPr>
        <w:autoSpaceDE w:val="0"/>
        <w:autoSpaceDN w:val="0"/>
        <w:adjustRightInd w:val="0"/>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To understand the</w:t>
      </w:r>
      <w:r w:rsidRPr="0093637D">
        <w:rPr>
          <w:rFonts w:ascii="Times New Roman" w:hAnsi="Times New Roman" w:cs="Times New Roman"/>
          <w:sz w:val="24"/>
          <w:szCs w:val="24"/>
        </w:rPr>
        <w:t xml:space="preserve"> main characteristics of important international and Middle Eastern stock markets.</w:t>
      </w:r>
    </w:p>
    <w:p w:rsidR="00BB4A36" w:rsidRPr="0093637D" w:rsidRDefault="00BB4A36" w:rsidP="0093637D">
      <w:pPr>
        <w:pStyle w:val="ListParagraph"/>
        <w:numPr>
          <w:ilvl w:val="0"/>
          <w:numId w:val="7"/>
        </w:numPr>
        <w:autoSpaceDE w:val="0"/>
        <w:autoSpaceDN w:val="0"/>
        <w:adjustRightInd w:val="0"/>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Calculate stocks risk and return. </w:t>
      </w:r>
    </w:p>
    <w:p w:rsidR="0093637D" w:rsidRPr="0093637D" w:rsidRDefault="0093637D" w:rsidP="0093637D">
      <w:pPr>
        <w:autoSpaceDE w:val="0"/>
        <w:autoSpaceDN w:val="0"/>
        <w:adjustRightInd w:val="0"/>
        <w:spacing w:before="240" w:after="0" w:line="480" w:lineRule="auto"/>
        <w:jc w:val="both"/>
        <w:rPr>
          <w:rFonts w:ascii="Times New Roman" w:hAnsi="Times New Roman" w:cs="Times New Roman"/>
          <w:b/>
          <w:bCs/>
          <w:sz w:val="24"/>
          <w:szCs w:val="24"/>
          <w:u w:val="single"/>
        </w:rPr>
      </w:pPr>
      <w:r w:rsidRPr="0093637D">
        <w:rPr>
          <w:rFonts w:ascii="Times New Roman" w:hAnsi="Times New Roman" w:cs="Times New Roman"/>
          <w:b/>
          <w:bCs/>
          <w:sz w:val="24"/>
          <w:szCs w:val="24"/>
          <w:u w:val="single"/>
        </w:rPr>
        <w:t>Assignment abstract:</w:t>
      </w:r>
    </w:p>
    <w:p w:rsidR="0085667A" w:rsidRDefault="0085667A" w:rsidP="0093637D">
      <w:pPr>
        <w:autoSpaceDE w:val="0"/>
        <w:autoSpaceDN w:val="0"/>
        <w:adjustRightInd w:val="0"/>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As equity investors, we follow daily trading activities in stock markets across the GCC and Middle East region. Our primary source of market information is the official websites of regional stock exchanges such as the Amman Stock Exchange at “www.ase.com.jo”. By clicking on the “Trading Statistics” tab, a drop down menu appears from which we select “Market Performance” followed by “Daily Statistics”. We open the provided pdf file, which contains a summary of the most recent trading session, and find value traded, number of shares traded, and number of transactions for the day, the current month, and the current year together with their respective changes. In addition, we see selected financial ratios and market capitalization statistics for selected industry groups and </w:t>
      </w:r>
      <w:r>
        <w:rPr>
          <w:rFonts w:ascii="Times New Roman" w:hAnsi="Times New Roman" w:cs="Times New Roman"/>
          <w:sz w:val="24"/>
          <w:szCs w:val="24"/>
        </w:rPr>
        <w:lastRenderedPageBreak/>
        <w:t xml:space="preserve">the overall market. Go to web site to find the necessary information. You </w:t>
      </w:r>
      <w:r w:rsidRPr="00B305F8">
        <w:rPr>
          <w:rFonts w:ascii="Times New Roman" w:hAnsi="Times New Roman" w:cs="Times New Roman"/>
          <w:b/>
          <w:bCs/>
          <w:sz w:val="24"/>
          <w:szCs w:val="24"/>
          <w:u w:val="single"/>
        </w:rPr>
        <w:t>CAN</w:t>
      </w:r>
      <w:r>
        <w:rPr>
          <w:rFonts w:ascii="Times New Roman" w:hAnsi="Times New Roman" w:cs="Times New Roman"/>
          <w:sz w:val="24"/>
          <w:szCs w:val="24"/>
        </w:rPr>
        <w:t xml:space="preserve"> select any GCC stock market not only Amman Stock Exchange. </w:t>
      </w:r>
    </w:p>
    <w:p w:rsidR="0085667A" w:rsidRDefault="0085667A" w:rsidP="0085667A">
      <w:pPr>
        <w:autoSpaceDE w:val="0"/>
        <w:autoSpaceDN w:val="0"/>
        <w:adjustRightInd w:val="0"/>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We also find graphs depicting the change in the stock market index and the value traded throughout the last trading session. For similar information on individual stocks, select “Trading Information” followed by “Daily Bulletin” after clicking on the “Trading Statistics” tab.</w:t>
      </w:r>
    </w:p>
    <w:p w:rsidR="00FA4148" w:rsidRPr="00FA4148" w:rsidRDefault="00FA4148" w:rsidP="00FA4148">
      <w:pPr>
        <w:pStyle w:val="ListParagraph"/>
        <w:numPr>
          <w:ilvl w:val="0"/>
          <w:numId w:val="5"/>
        </w:numPr>
        <w:autoSpaceDE w:val="0"/>
        <w:autoSpaceDN w:val="0"/>
        <w:adjustRightInd w:val="0"/>
        <w:spacing w:before="240" w:after="0" w:line="480" w:lineRule="auto"/>
        <w:jc w:val="both"/>
        <w:rPr>
          <w:rFonts w:ascii="Times New Roman" w:hAnsi="Times New Roman" w:cs="Times New Roman"/>
          <w:sz w:val="24"/>
          <w:szCs w:val="24"/>
        </w:rPr>
      </w:pPr>
      <w:r w:rsidRPr="00FA4148">
        <w:rPr>
          <w:rFonts w:ascii="Times New Roman" w:hAnsi="Times New Roman" w:cs="Times New Roman"/>
          <w:sz w:val="24"/>
          <w:szCs w:val="24"/>
        </w:rPr>
        <w:t xml:space="preserve">Steps demonstration above is an example only; they do change from Exchange website to another </w:t>
      </w:r>
    </w:p>
    <w:p w:rsidR="0085667A" w:rsidRPr="001D738A" w:rsidRDefault="0085667A" w:rsidP="0085667A">
      <w:pPr>
        <w:spacing w:line="480" w:lineRule="auto"/>
        <w:jc w:val="lowKashida"/>
        <w:rPr>
          <w:rFonts w:asciiTheme="majorBidi" w:hAnsiTheme="majorBidi" w:cstheme="majorBidi"/>
          <w:b/>
          <w:bCs/>
          <w:sz w:val="24"/>
          <w:szCs w:val="24"/>
          <w:u w:val="single"/>
        </w:rPr>
      </w:pPr>
      <w:r w:rsidRPr="001D738A">
        <w:rPr>
          <w:rFonts w:asciiTheme="majorBidi" w:hAnsiTheme="majorBidi" w:cstheme="majorBidi"/>
          <w:b/>
          <w:bCs/>
          <w:sz w:val="24"/>
          <w:szCs w:val="24"/>
          <w:u w:val="single"/>
        </w:rPr>
        <w:t xml:space="preserve">Questions </w:t>
      </w:r>
    </w:p>
    <w:p w:rsidR="0085667A" w:rsidRPr="001D738A" w:rsidRDefault="0085667A" w:rsidP="0085667A">
      <w:pPr>
        <w:pStyle w:val="ListParagraph"/>
        <w:numPr>
          <w:ilvl w:val="0"/>
          <w:numId w:val="4"/>
        </w:numPr>
        <w:autoSpaceDE w:val="0"/>
        <w:autoSpaceDN w:val="0"/>
        <w:adjustRightInd w:val="0"/>
        <w:spacing w:before="240" w:after="0" w:line="480" w:lineRule="auto"/>
        <w:jc w:val="lowKashida"/>
        <w:rPr>
          <w:rFonts w:ascii="Times New Roman" w:hAnsi="Times New Roman" w:cs="Times New Roman"/>
          <w:sz w:val="24"/>
          <w:szCs w:val="24"/>
        </w:rPr>
      </w:pPr>
      <w:r w:rsidRPr="001D738A">
        <w:rPr>
          <w:rFonts w:ascii="Times New Roman" w:hAnsi="Times New Roman" w:cs="Times New Roman"/>
          <w:sz w:val="24"/>
          <w:szCs w:val="24"/>
        </w:rPr>
        <w:t xml:space="preserve">Has there been an increase or decrease of the daily trading activities at the </w:t>
      </w:r>
      <w:r>
        <w:rPr>
          <w:rFonts w:ascii="Times New Roman" w:hAnsi="Times New Roman" w:cs="Times New Roman"/>
          <w:sz w:val="24"/>
          <w:szCs w:val="24"/>
        </w:rPr>
        <w:t xml:space="preserve">selected </w:t>
      </w:r>
      <w:r w:rsidRPr="001D738A">
        <w:rPr>
          <w:rFonts w:ascii="Times New Roman" w:hAnsi="Times New Roman" w:cs="Times New Roman"/>
          <w:sz w:val="24"/>
          <w:szCs w:val="24"/>
        </w:rPr>
        <w:t>Exchange? Interpret the differences in “Change %” across value, number of shares, and number of transactions statistics.</w:t>
      </w:r>
    </w:p>
    <w:p w:rsidR="0085667A" w:rsidRPr="001D738A" w:rsidRDefault="0085667A" w:rsidP="0085667A">
      <w:pPr>
        <w:pStyle w:val="ListParagraph"/>
        <w:numPr>
          <w:ilvl w:val="0"/>
          <w:numId w:val="4"/>
        </w:numPr>
        <w:autoSpaceDE w:val="0"/>
        <w:autoSpaceDN w:val="0"/>
        <w:adjustRightInd w:val="0"/>
        <w:spacing w:before="240" w:after="0" w:line="480" w:lineRule="auto"/>
        <w:jc w:val="lowKashida"/>
        <w:rPr>
          <w:rFonts w:ascii="Times New Roman" w:hAnsi="Times New Roman" w:cs="Times New Roman"/>
          <w:sz w:val="24"/>
          <w:szCs w:val="24"/>
        </w:rPr>
      </w:pPr>
      <w:r w:rsidRPr="001D738A">
        <w:rPr>
          <w:rFonts w:ascii="Times New Roman" w:hAnsi="Times New Roman" w:cs="Times New Roman"/>
          <w:sz w:val="24"/>
          <w:szCs w:val="24"/>
        </w:rPr>
        <w:t>Which industry sector appears to be valued most favorably? Explain your choice of financial ratio(s) in answering this question.</w:t>
      </w:r>
    </w:p>
    <w:p w:rsidR="0085667A" w:rsidRPr="0093637D" w:rsidRDefault="0085667A" w:rsidP="0093637D">
      <w:pPr>
        <w:pStyle w:val="ListParagraph"/>
        <w:numPr>
          <w:ilvl w:val="0"/>
          <w:numId w:val="4"/>
        </w:numPr>
        <w:autoSpaceDE w:val="0"/>
        <w:autoSpaceDN w:val="0"/>
        <w:adjustRightInd w:val="0"/>
        <w:spacing w:before="240" w:after="0" w:line="480" w:lineRule="auto"/>
        <w:jc w:val="lowKashida"/>
        <w:rPr>
          <w:rFonts w:ascii="Times New Roman" w:hAnsi="Times New Roman" w:cs="Times New Roman"/>
          <w:sz w:val="24"/>
          <w:szCs w:val="24"/>
        </w:rPr>
      </w:pPr>
      <w:r w:rsidRPr="001D738A">
        <w:rPr>
          <w:rFonts w:ascii="Times New Roman" w:hAnsi="Times New Roman" w:cs="Times New Roman"/>
          <w:sz w:val="24"/>
          <w:szCs w:val="24"/>
        </w:rPr>
        <w:t>Which industry sector has the higher market capitalization and which sector experienced the greatest change in market capitalization throughout the current year?</w:t>
      </w:r>
    </w:p>
    <w:p w:rsidR="0085667A" w:rsidRDefault="0085667A" w:rsidP="0085667A">
      <w:pPr>
        <w:pStyle w:val="ListParagraph"/>
        <w:numPr>
          <w:ilvl w:val="0"/>
          <w:numId w:val="4"/>
        </w:numPr>
        <w:autoSpaceDE w:val="0"/>
        <w:autoSpaceDN w:val="0"/>
        <w:adjustRightInd w:val="0"/>
        <w:spacing w:before="240" w:after="0" w:line="480" w:lineRule="auto"/>
        <w:jc w:val="lowKashida"/>
        <w:rPr>
          <w:rFonts w:ascii="Times New Roman" w:hAnsi="Times New Roman" w:cs="Times New Roman"/>
          <w:sz w:val="24"/>
          <w:szCs w:val="24"/>
        </w:rPr>
      </w:pPr>
      <w:r w:rsidRPr="001D738A">
        <w:rPr>
          <w:rFonts w:ascii="Times New Roman" w:hAnsi="Times New Roman" w:cs="Times New Roman"/>
          <w:sz w:val="24"/>
          <w:szCs w:val="24"/>
        </w:rPr>
        <w:t>In the Daily Bulletin, identify the company most actively traded. Which company’s value is the lowest relative to its earnings? Which sector seems to offer the highest dividend yield?</w:t>
      </w:r>
    </w:p>
    <w:p w:rsidR="00BB4A36" w:rsidRPr="001D738A" w:rsidRDefault="00BB4A36" w:rsidP="0085667A">
      <w:pPr>
        <w:pStyle w:val="ListParagraph"/>
        <w:numPr>
          <w:ilvl w:val="0"/>
          <w:numId w:val="4"/>
        </w:numPr>
        <w:autoSpaceDE w:val="0"/>
        <w:autoSpaceDN w:val="0"/>
        <w:adjustRightInd w:val="0"/>
        <w:spacing w:before="240" w:after="0" w:line="480" w:lineRule="auto"/>
        <w:jc w:val="lowKashida"/>
        <w:rPr>
          <w:rFonts w:ascii="Times New Roman" w:hAnsi="Times New Roman" w:cs="Times New Roman"/>
          <w:sz w:val="24"/>
          <w:szCs w:val="24"/>
        </w:rPr>
      </w:pPr>
      <w:r>
        <w:rPr>
          <w:rFonts w:ascii="Times New Roman" w:hAnsi="Times New Roman" w:cs="Times New Roman"/>
          <w:sz w:val="24"/>
          <w:szCs w:val="24"/>
        </w:rPr>
        <w:t xml:space="preserve">Select a company and calculate the expected risk and return using the available data </w:t>
      </w:r>
    </w:p>
    <w:p w:rsidR="00113C40" w:rsidRPr="00D4426F" w:rsidRDefault="00113C40" w:rsidP="00113C40">
      <w:pPr>
        <w:jc w:val="both"/>
        <w:rPr>
          <w:rFonts w:asciiTheme="majorBidi" w:hAnsiTheme="majorBidi" w:cstheme="majorBidi"/>
          <w:b/>
          <w:bCs/>
          <w:sz w:val="24"/>
          <w:szCs w:val="24"/>
          <w:u w:val="single"/>
        </w:rPr>
      </w:pPr>
      <w:r w:rsidRPr="00D4426F">
        <w:rPr>
          <w:rFonts w:asciiTheme="majorBidi" w:hAnsiTheme="majorBidi" w:cstheme="majorBidi"/>
          <w:b/>
          <w:bCs/>
          <w:sz w:val="24"/>
          <w:szCs w:val="24"/>
          <w:u w:val="single"/>
        </w:rPr>
        <w:t>Notes:</w:t>
      </w:r>
    </w:p>
    <w:p w:rsidR="0085667A" w:rsidRDefault="00113C40" w:rsidP="00D1258D">
      <w:pPr>
        <w:numPr>
          <w:ilvl w:val="0"/>
          <w:numId w:val="3"/>
        </w:numPr>
        <w:spacing w:after="0" w:line="240" w:lineRule="auto"/>
        <w:ind w:right="0"/>
        <w:jc w:val="both"/>
        <w:rPr>
          <w:sz w:val="24"/>
          <w:szCs w:val="24"/>
        </w:rPr>
      </w:pPr>
      <w:r w:rsidRPr="0085667A">
        <w:rPr>
          <w:sz w:val="24"/>
          <w:szCs w:val="24"/>
        </w:rPr>
        <w:t xml:space="preserve">Write a report using </w:t>
      </w:r>
      <w:r w:rsidR="0085667A" w:rsidRPr="0085667A">
        <w:rPr>
          <w:b/>
          <w:bCs/>
          <w:sz w:val="24"/>
          <w:szCs w:val="24"/>
        </w:rPr>
        <w:t xml:space="preserve">the selected exchange market </w:t>
      </w:r>
      <w:r w:rsidR="0085667A" w:rsidRPr="0085667A">
        <w:rPr>
          <w:sz w:val="24"/>
          <w:szCs w:val="24"/>
        </w:rPr>
        <w:t>sources</w:t>
      </w:r>
      <w:r w:rsidRPr="0085667A">
        <w:rPr>
          <w:sz w:val="24"/>
          <w:szCs w:val="24"/>
        </w:rPr>
        <w:t xml:space="preserve"> of information </w:t>
      </w:r>
    </w:p>
    <w:p w:rsidR="00113C40" w:rsidRPr="0085667A" w:rsidRDefault="00113C40" w:rsidP="00D1258D">
      <w:pPr>
        <w:numPr>
          <w:ilvl w:val="0"/>
          <w:numId w:val="3"/>
        </w:numPr>
        <w:spacing w:after="0" w:line="240" w:lineRule="auto"/>
        <w:ind w:right="0"/>
        <w:jc w:val="both"/>
        <w:rPr>
          <w:sz w:val="24"/>
          <w:szCs w:val="24"/>
        </w:rPr>
      </w:pPr>
      <w:r w:rsidRPr="0085667A">
        <w:rPr>
          <w:sz w:val="24"/>
          <w:szCs w:val="24"/>
        </w:rPr>
        <w:t xml:space="preserve">Make sure your report is </w:t>
      </w:r>
      <w:r w:rsidRPr="0085667A">
        <w:rPr>
          <w:b/>
          <w:bCs/>
          <w:sz w:val="24"/>
          <w:szCs w:val="24"/>
          <w:u w:val="single"/>
        </w:rPr>
        <w:t>fully referenced</w:t>
      </w:r>
      <w:r w:rsidRPr="0085667A">
        <w:rPr>
          <w:sz w:val="24"/>
          <w:szCs w:val="24"/>
        </w:rPr>
        <w:t xml:space="preserve">.  Indicate source of information clearly and concisely.  </w:t>
      </w:r>
    </w:p>
    <w:p w:rsidR="00113C40" w:rsidRDefault="00113C40" w:rsidP="00113C40">
      <w:pPr>
        <w:numPr>
          <w:ilvl w:val="0"/>
          <w:numId w:val="3"/>
        </w:numPr>
        <w:spacing w:after="0" w:line="240" w:lineRule="auto"/>
        <w:ind w:right="0"/>
        <w:jc w:val="both"/>
        <w:rPr>
          <w:sz w:val="24"/>
          <w:szCs w:val="24"/>
        </w:rPr>
      </w:pPr>
      <w:r w:rsidRPr="00113C40">
        <w:rPr>
          <w:sz w:val="24"/>
          <w:szCs w:val="24"/>
        </w:rPr>
        <w:t>Report should be typed in Times New Roman, size 12, double spaced</w:t>
      </w:r>
      <w:r>
        <w:rPr>
          <w:sz w:val="24"/>
          <w:szCs w:val="24"/>
        </w:rPr>
        <w:t>.</w:t>
      </w:r>
    </w:p>
    <w:p w:rsidR="00113C40" w:rsidRPr="00113C40" w:rsidRDefault="00113C40" w:rsidP="00113C40">
      <w:pPr>
        <w:numPr>
          <w:ilvl w:val="0"/>
          <w:numId w:val="3"/>
        </w:numPr>
        <w:spacing w:after="0" w:line="240" w:lineRule="auto"/>
        <w:ind w:right="0"/>
        <w:jc w:val="both"/>
        <w:rPr>
          <w:sz w:val="24"/>
          <w:szCs w:val="24"/>
        </w:rPr>
      </w:pPr>
      <w:r w:rsidRPr="00113C40">
        <w:rPr>
          <w:sz w:val="24"/>
          <w:szCs w:val="24"/>
        </w:rPr>
        <w:lastRenderedPageBreak/>
        <w:t xml:space="preserve">Use a </w:t>
      </w:r>
      <w:r w:rsidRPr="00113C40">
        <w:rPr>
          <w:b/>
          <w:bCs/>
          <w:sz w:val="24"/>
          <w:szCs w:val="24"/>
        </w:rPr>
        <w:t>cover page</w:t>
      </w:r>
      <w:r w:rsidRPr="00113C40">
        <w:rPr>
          <w:sz w:val="24"/>
          <w:szCs w:val="24"/>
        </w:rPr>
        <w:t xml:space="preserve"> detailing following information:</w:t>
      </w:r>
    </w:p>
    <w:p w:rsidR="00113C40" w:rsidRDefault="00113C40" w:rsidP="00113C40">
      <w:pPr>
        <w:numPr>
          <w:ilvl w:val="0"/>
          <w:numId w:val="3"/>
        </w:numPr>
        <w:tabs>
          <w:tab w:val="clear" w:pos="0"/>
          <w:tab w:val="num" w:pos="720"/>
        </w:tabs>
        <w:spacing w:after="0" w:line="240" w:lineRule="auto"/>
        <w:ind w:left="1440"/>
        <w:jc w:val="both"/>
        <w:rPr>
          <w:b/>
          <w:sz w:val="24"/>
          <w:szCs w:val="24"/>
        </w:rPr>
      </w:pPr>
      <w:r>
        <w:rPr>
          <w:b/>
          <w:sz w:val="24"/>
          <w:szCs w:val="24"/>
        </w:rPr>
        <w:t>Abu Dhabi University Logo</w:t>
      </w:r>
    </w:p>
    <w:p w:rsidR="00113C40" w:rsidRPr="00D139D4" w:rsidRDefault="00113C40" w:rsidP="00113C40">
      <w:pPr>
        <w:numPr>
          <w:ilvl w:val="0"/>
          <w:numId w:val="3"/>
        </w:numPr>
        <w:tabs>
          <w:tab w:val="clear" w:pos="0"/>
          <w:tab w:val="num" w:pos="720"/>
        </w:tabs>
        <w:spacing w:after="0" w:line="240" w:lineRule="auto"/>
        <w:ind w:left="1440"/>
        <w:jc w:val="both"/>
        <w:rPr>
          <w:b/>
          <w:sz w:val="24"/>
          <w:szCs w:val="24"/>
        </w:rPr>
      </w:pPr>
      <w:r>
        <w:rPr>
          <w:b/>
          <w:sz w:val="24"/>
          <w:szCs w:val="24"/>
        </w:rPr>
        <w:t xml:space="preserve">Student </w:t>
      </w:r>
      <w:r w:rsidRPr="00D139D4">
        <w:rPr>
          <w:b/>
          <w:sz w:val="24"/>
          <w:szCs w:val="24"/>
        </w:rPr>
        <w:t>Name</w:t>
      </w:r>
      <w:r w:rsidR="00504B67">
        <w:rPr>
          <w:b/>
          <w:sz w:val="24"/>
          <w:szCs w:val="24"/>
        </w:rPr>
        <w:t>s</w:t>
      </w:r>
      <w:r w:rsidRPr="00D139D4">
        <w:rPr>
          <w:b/>
          <w:sz w:val="24"/>
          <w:szCs w:val="24"/>
        </w:rPr>
        <w:t xml:space="preserve">, </w:t>
      </w:r>
    </w:p>
    <w:p w:rsidR="00113C40" w:rsidRPr="00D139D4" w:rsidRDefault="00113C40" w:rsidP="00113C40">
      <w:pPr>
        <w:numPr>
          <w:ilvl w:val="0"/>
          <w:numId w:val="3"/>
        </w:numPr>
        <w:tabs>
          <w:tab w:val="clear" w:pos="0"/>
          <w:tab w:val="num" w:pos="720"/>
        </w:tabs>
        <w:spacing w:after="0" w:line="240" w:lineRule="auto"/>
        <w:ind w:left="1440"/>
        <w:jc w:val="both"/>
        <w:rPr>
          <w:b/>
          <w:sz w:val="24"/>
          <w:szCs w:val="24"/>
        </w:rPr>
      </w:pPr>
      <w:r w:rsidRPr="00D139D4">
        <w:rPr>
          <w:b/>
          <w:sz w:val="24"/>
          <w:szCs w:val="24"/>
        </w:rPr>
        <w:t>Student</w:t>
      </w:r>
      <w:r w:rsidR="00504B67">
        <w:rPr>
          <w:b/>
          <w:sz w:val="24"/>
          <w:szCs w:val="24"/>
        </w:rPr>
        <w:t>s</w:t>
      </w:r>
      <w:r w:rsidRPr="00D139D4">
        <w:rPr>
          <w:b/>
          <w:sz w:val="24"/>
          <w:szCs w:val="24"/>
        </w:rPr>
        <w:t xml:space="preserve"> ID, </w:t>
      </w:r>
    </w:p>
    <w:p w:rsidR="00113C40" w:rsidRDefault="00113C40" w:rsidP="00113C40">
      <w:pPr>
        <w:numPr>
          <w:ilvl w:val="0"/>
          <w:numId w:val="3"/>
        </w:numPr>
        <w:tabs>
          <w:tab w:val="clear" w:pos="0"/>
          <w:tab w:val="num" w:pos="720"/>
        </w:tabs>
        <w:spacing w:after="0" w:line="240" w:lineRule="auto"/>
        <w:ind w:left="1440"/>
        <w:jc w:val="both"/>
        <w:rPr>
          <w:b/>
          <w:sz w:val="24"/>
          <w:szCs w:val="24"/>
        </w:rPr>
      </w:pPr>
      <w:r w:rsidRPr="00D139D4">
        <w:rPr>
          <w:b/>
          <w:sz w:val="24"/>
          <w:szCs w:val="24"/>
        </w:rPr>
        <w:t xml:space="preserve">Course number and section </w:t>
      </w:r>
    </w:p>
    <w:p w:rsidR="00C7779B" w:rsidRPr="0093637D" w:rsidRDefault="00113C40" w:rsidP="0093637D">
      <w:pPr>
        <w:numPr>
          <w:ilvl w:val="0"/>
          <w:numId w:val="3"/>
        </w:numPr>
        <w:tabs>
          <w:tab w:val="clear" w:pos="0"/>
          <w:tab w:val="num" w:pos="720"/>
        </w:tabs>
        <w:spacing w:after="0" w:line="240" w:lineRule="auto"/>
        <w:ind w:left="1440"/>
        <w:jc w:val="both"/>
        <w:rPr>
          <w:b/>
          <w:sz w:val="24"/>
          <w:szCs w:val="24"/>
        </w:rPr>
      </w:pPr>
      <w:r>
        <w:rPr>
          <w:b/>
          <w:sz w:val="24"/>
          <w:szCs w:val="24"/>
        </w:rPr>
        <w:t>Instructor Name</w:t>
      </w:r>
    </w:p>
    <w:sectPr w:rsidR="00C7779B" w:rsidRPr="0093637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61B" w:rsidRDefault="00FB261B" w:rsidP="0085667A">
      <w:pPr>
        <w:spacing w:after="0" w:line="240" w:lineRule="auto"/>
      </w:pPr>
      <w:r>
        <w:separator/>
      </w:r>
    </w:p>
  </w:endnote>
  <w:endnote w:type="continuationSeparator" w:id="0">
    <w:p w:rsidR="00FB261B" w:rsidRDefault="00FB261B" w:rsidP="00856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5628796"/>
      <w:docPartObj>
        <w:docPartGallery w:val="Page Numbers (Bottom of Page)"/>
        <w:docPartUnique/>
      </w:docPartObj>
    </w:sdtPr>
    <w:sdtEndPr>
      <w:rPr>
        <w:noProof/>
      </w:rPr>
    </w:sdtEndPr>
    <w:sdtContent>
      <w:p w:rsidR="0085667A" w:rsidRDefault="0085667A">
        <w:pPr>
          <w:pStyle w:val="Footer"/>
          <w:jc w:val="center"/>
        </w:pPr>
        <w:r>
          <w:fldChar w:fldCharType="begin"/>
        </w:r>
        <w:r>
          <w:instrText xml:space="preserve"> PAGE   \* MERGEFORMAT </w:instrText>
        </w:r>
        <w:r>
          <w:fldChar w:fldCharType="separate"/>
        </w:r>
        <w:r w:rsidR="00271093">
          <w:rPr>
            <w:noProof/>
          </w:rPr>
          <w:t>1</w:t>
        </w:r>
        <w:r>
          <w:rPr>
            <w:noProof/>
          </w:rPr>
          <w:fldChar w:fldCharType="end"/>
        </w:r>
      </w:p>
    </w:sdtContent>
  </w:sdt>
  <w:p w:rsidR="0085667A" w:rsidRDefault="008566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61B" w:rsidRDefault="00FB261B" w:rsidP="0085667A">
      <w:pPr>
        <w:spacing w:after="0" w:line="240" w:lineRule="auto"/>
      </w:pPr>
      <w:r>
        <w:separator/>
      </w:r>
    </w:p>
  </w:footnote>
  <w:footnote w:type="continuationSeparator" w:id="0">
    <w:p w:rsidR="00FB261B" w:rsidRDefault="00FB261B" w:rsidP="008566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1E5D07"/>
    <w:multiLevelType w:val="hybridMultilevel"/>
    <w:tmpl w:val="4EAA6590"/>
    <w:lvl w:ilvl="0" w:tplc="C70806A0">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3A5398"/>
    <w:multiLevelType w:val="hybridMultilevel"/>
    <w:tmpl w:val="70BEB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BB72CE"/>
    <w:multiLevelType w:val="singleLevel"/>
    <w:tmpl w:val="C70806A0"/>
    <w:lvl w:ilvl="0">
      <w:numFmt w:val="bullet"/>
      <w:lvlText w:val=""/>
      <w:lvlJc w:val="left"/>
      <w:pPr>
        <w:tabs>
          <w:tab w:val="num" w:pos="0"/>
        </w:tabs>
        <w:ind w:left="720" w:right="720" w:hanging="360"/>
      </w:pPr>
      <w:rPr>
        <w:rFonts w:ascii="Symbol" w:hAnsi="Symbol" w:hint="default"/>
      </w:rPr>
    </w:lvl>
  </w:abstractNum>
  <w:abstractNum w:abstractNumId="3" w15:restartNumberingAfterBreak="0">
    <w:nsid w:val="3D6F056D"/>
    <w:multiLevelType w:val="hybridMultilevel"/>
    <w:tmpl w:val="1F3E1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830CCD"/>
    <w:multiLevelType w:val="hybridMultilevel"/>
    <w:tmpl w:val="69404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DA08C3"/>
    <w:multiLevelType w:val="hybridMultilevel"/>
    <w:tmpl w:val="CA1C4F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1D0D7E"/>
    <w:multiLevelType w:val="hybridMultilevel"/>
    <w:tmpl w:val="C0587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3"/>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79B"/>
    <w:rsid w:val="000A053B"/>
    <w:rsid w:val="00107F67"/>
    <w:rsid w:val="00113C40"/>
    <w:rsid w:val="00196A7E"/>
    <w:rsid w:val="00271093"/>
    <w:rsid w:val="002F67EB"/>
    <w:rsid w:val="00450C15"/>
    <w:rsid w:val="00481BAC"/>
    <w:rsid w:val="00486BE0"/>
    <w:rsid w:val="00504B67"/>
    <w:rsid w:val="005C7884"/>
    <w:rsid w:val="005C7BCF"/>
    <w:rsid w:val="00610D38"/>
    <w:rsid w:val="00650AC7"/>
    <w:rsid w:val="0085667A"/>
    <w:rsid w:val="008E62F6"/>
    <w:rsid w:val="0093637D"/>
    <w:rsid w:val="00BB4A36"/>
    <w:rsid w:val="00C2300F"/>
    <w:rsid w:val="00C7779B"/>
    <w:rsid w:val="00D4426F"/>
    <w:rsid w:val="00F35608"/>
    <w:rsid w:val="00FA4148"/>
    <w:rsid w:val="00FB0468"/>
    <w:rsid w:val="00FB26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0E632"/>
  <w15:docId w15:val="{60A3F1AA-7D2D-4F2D-8A5B-5C3C716A5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779B"/>
    <w:rPr>
      <w:color w:val="0000FF" w:themeColor="hyperlink"/>
      <w:u w:val="single"/>
    </w:rPr>
  </w:style>
  <w:style w:type="paragraph" w:styleId="ListParagraph">
    <w:name w:val="List Paragraph"/>
    <w:basedOn w:val="Normal"/>
    <w:uiPriority w:val="34"/>
    <w:qFormat/>
    <w:rsid w:val="00107F67"/>
    <w:pPr>
      <w:ind w:left="720"/>
      <w:contextualSpacing/>
    </w:pPr>
  </w:style>
  <w:style w:type="paragraph" w:styleId="Header">
    <w:name w:val="header"/>
    <w:basedOn w:val="Normal"/>
    <w:link w:val="HeaderChar"/>
    <w:uiPriority w:val="99"/>
    <w:unhideWhenUsed/>
    <w:rsid w:val="0085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67A"/>
  </w:style>
  <w:style w:type="paragraph" w:styleId="Footer">
    <w:name w:val="footer"/>
    <w:basedOn w:val="Normal"/>
    <w:link w:val="FooterChar"/>
    <w:uiPriority w:val="99"/>
    <w:unhideWhenUsed/>
    <w:rsid w:val="0085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6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422</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Anas Al Qudah</cp:lastModifiedBy>
  <cp:revision>10</cp:revision>
  <dcterms:created xsi:type="dcterms:W3CDTF">2018-04-14T09:35:00Z</dcterms:created>
  <dcterms:modified xsi:type="dcterms:W3CDTF">2018-10-06T06:19:00Z</dcterms:modified>
</cp:coreProperties>
</file>